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Date:09/17/2025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Analyzed stress test metrics and identified points where DB writes were slowing under load.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Experiment with batching strategies to reduce write overhead.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Difficult to reproduce bottlenecks consistently across different test runs.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Drafted schema changes to better support multilevel partial fills and documented edge cases.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integrating schema adjustments with cancel/add logic.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uncertainty remains on how schema changes will interact with generator outputs.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generator structure to support replay alignment and tested with small trade sequences.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generator to handle mixed cancel/add/trade flows at higher volume.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Needs confirmation on schema updates from Stephano before scaling replay tests.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